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D4A99" w14:textId="77777777" w:rsidR="004732C8" w:rsidRPr="004732C8" w:rsidRDefault="004732C8">
      <w:pPr>
        <w:rPr>
          <w:rFonts w:ascii="Bodoni 72 Book" w:hAnsi="Bodoni 72 Book" w:cs="Apple Chancery"/>
          <w:sz w:val="36"/>
          <w:szCs w:val="36"/>
        </w:rPr>
      </w:pPr>
      <w:r>
        <w:t xml:space="preserve">                                                                                                    </w:t>
      </w:r>
      <w:r w:rsidRPr="004732C8">
        <w:rPr>
          <w:rFonts w:ascii="Bodoni 72 Book" w:hAnsi="Bodoni 72 Book" w:cs="Apple Chancery"/>
          <w:sz w:val="36"/>
          <w:szCs w:val="36"/>
        </w:rPr>
        <w:t>OPERA ZIKLOA</w:t>
      </w:r>
    </w:p>
    <w:p w14:paraId="66C392CA" w14:textId="77777777" w:rsidR="00FA6218" w:rsidRPr="004732C8" w:rsidRDefault="004732C8">
      <w:pPr>
        <w:rPr>
          <w:sz w:val="40"/>
          <w:szCs w:val="40"/>
        </w:rPr>
      </w:pPr>
      <w:r>
        <w:t xml:space="preserve">                                                                 </w:t>
      </w:r>
      <w:r w:rsidRPr="004732C8">
        <w:rPr>
          <w:sz w:val="40"/>
          <w:szCs w:val="40"/>
        </w:rPr>
        <w:t xml:space="preserve"> “</w:t>
      </w:r>
      <w:r w:rsidRPr="004732C8">
        <w:rPr>
          <w:rFonts w:ascii="Apple Chancery" w:hAnsi="Apple Chancery" w:cs="Apple Chancery"/>
          <w:sz w:val="96"/>
          <w:szCs w:val="96"/>
        </w:rPr>
        <w:t>S</w:t>
      </w:r>
      <w:r w:rsidRPr="004732C8">
        <w:rPr>
          <w:rFonts w:ascii="Apple Chancery" w:hAnsi="Apple Chancery" w:cs="Apple Chancery"/>
          <w:color w:val="FF6600"/>
          <w:sz w:val="40"/>
          <w:szCs w:val="40"/>
        </w:rPr>
        <w:t xml:space="preserve">HAKESPEARE </w:t>
      </w:r>
      <w:r w:rsidRPr="004732C8">
        <w:rPr>
          <w:rFonts w:ascii="Apple Chancery" w:hAnsi="Apple Chancery" w:cs="Apple Chancery"/>
          <w:sz w:val="40"/>
          <w:szCs w:val="40"/>
        </w:rPr>
        <w:t xml:space="preserve">AND </w:t>
      </w:r>
      <w:r w:rsidRPr="004732C8">
        <w:rPr>
          <w:rFonts w:ascii="Apple Chancery" w:hAnsi="Apple Chancery" w:cs="Apple Chancery"/>
          <w:sz w:val="72"/>
          <w:szCs w:val="72"/>
        </w:rPr>
        <w:t>O</w:t>
      </w:r>
      <w:r w:rsidRPr="004732C8">
        <w:rPr>
          <w:rFonts w:ascii="Apple Chancery" w:hAnsi="Apple Chancery" w:cs="Apple Chancery"/>
          <w:color w:val="FF6600"/>
          <w:sz w:val="40"/>
          <w:szCs w:val="40"/>
        </w:rPr>
        <w:t>PERA”</w:t>
      </w:r>
    </w:p>
    <w:p w14:paraId="77E34CF6" w14:textId="77777777" w:rsidR="004732C8" w:rsidRDefault="004732C8" w:rsidP="004732C8">
      <w:pPr>
        <w:jc w:val="center"/>
      </w:pPr>
    </w:p>
    <w:p w14:paraId="660C63B0" w14:textId="77777777" w:rsidR="004732C8" w:rsidRDefault="004732C8" w:rsidP="004732C8">
      <w:pPr>
        <w:jc w:val="center"/>
        <w:rPr>
          <w:b/>
          <w:sz w:val="32"/>
          <w:szCs w:val="32"/>
        </w:rPr>
      </w:pPr>
      <w:r w:rsidRPr="004732C8">
        <w:rPr>
          <w:b/>
          <w:sz w:val="32"/>
          <w:szCs w:val="32"/>
        </w:rPr>
        <w:t>“Romeo y Julieta”, Macbeth, “</w:t>
      </w:r>
      <w:proofErr w:type="spellStart"/>
      <w:r w:rsidRPr="004732C8">
        <w:rPr>
          <w:b/>
          <w:sz w:val="32"/>
          <w:szCs w:val="32"/>
        </w:rPr>
        <w:t>Otello</w:t>
      </w:r>
      <w:proofErr w:type="spellEnd"/>
      <w:r w:rsidRPr="004732C8">
        <w:rPr>
          <w:b/>
          <w:sz w:val="32"/>
          <w:szCs w:val="32"/>
        </w:rPr>
        <w:t>”, “</w:t>
      </w:r>
      <w:r>
        <w:rPr>
          <w:b/>
          <w:sz w:val="32"/>
          <w:szCs w:val="32"/>
        </w:rPr>
        <w:t>El sueño de una noche de ve</w:t>
      </w:r>
      <w:r w:rsidRPr="004732C8">
        <w:rPr>
          <w:b/>
          <w:sz w:val="32"/>
          <w:szCs w:val="32"/>
        </w:rPr>
        <w:t xml:space="preserve">rano”. </w:t>
      </w:r>
    </w:p>
    <w:p w14:paraId="04594D8E" w14:textId="77777777" w:rsidR="004732C8" w:rsidRDefault="004732C8" w:rsidP="004732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proofErr w:type="spellStart"/>
      <w:r w:rsidRPr="004732C8">
        <w:rPr>
          <w:b/>
          <w:sz w:val="32"/>
          <w:szCs w:val="32"/>
        </w:rPr>
        <w:t>Gounod</w:t>
      </w:r>
      <w:proofErr w:type="spellEnd"/>
      <w:r w:rsidRPr="004732C8">
        <w:rPr>
          <w:b/>
          <w:sz w:val="32"/>
          <w:szCs w:val="32"/>
        </w:rPr>
        <w:t>,</w:t>
      </w:r>
      <w:r w:rsidR="000A520C">
        <w:rPr>
          <w:b/>
          <w:sz w:val="32"/>
          <w:szCs w:val="32"/>
        </w:rPr>
        <w:t xml:space="preserve"> </w:t>
      </w:r>
      <w:proofErr w:type="spellStart"/>
      <w:r w:rsidR="000A520C">
        <w:rPr>
          <w:b/>
          <w:sz w:val="32"/>
          <w:szCs w:val="32"/>
        </w:rPr>
        <w:t>Purcell</w:t>
      </w:r>
      <w:proofErr w:type="spellEnd"/>
      <w:r w:rsidR="000A520C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Verdi</w:t>
      </w:r>
    </w:p>
    <w:p w14:paraId="7100E24D" w14:textId="77777777" w:rsidR="004732C8" w:rsidRPr="004732C8" w:rsidRDefault="004732C8" w:rsidP="000A520C">
      <w:pPr>
        <w:jc w:val="center"/>
        <w:rPr>
          <w:b/>
          <w:sz w:val="32"/>
          <w:szCs w:val="32"/>
        </w:rPr>
      </w:pPr>
    </w:p>
    <w:p w14:paraId="49F69A22" w14:textId="77777777" w:rsidR="00BA745D" w:rsidRDefault="00BA745D" w:rsidP="000A52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perspectiva de estas 4 charlas, será ver</w:t>
      </w:r>
      <w:r w:rsidR="000A520C" w:rsidRPr="000A520C">
        <w:rPr>
          <w:rFonts w:ascii="Times New Roman" w:hAnsi="Times New Roman" w:cs="Times New Roman"/>
          <w:sz w:val="32"/>
          <w:szCs w:val="32"/>
        </w:rPr>
        <w:t xml:space="preserve"> cómo estos compositores </w:t>
      </w:r>
      <w:r w:rsidR="004732C8" w:rsidRPr="000A520C">
        <w:rPr>
          <w:rFonts w:ascii="Times New Roman" w:hAnsi="Times New Roman" w:cs="Times New Roman"/>
          <w:sz w:val="32"/>
          <w:szCs w:val="32"/>
        </w:rPr>
        <w:t xml:space="preserve">lograron adaptar estas obras teatrales al lenguaje musical y a las convenciones dramáticas </w:t>
      </w:r>
      <w:r w:rsidR="000A520C" w:rsidRPr="000A520C">
        <w:rPr>
          <w:rFonts w:ascii="Times New Roman" w:hAnsi="Times New Roman" w:cs="Times New Roman"/>
          <w:sz w:val="32"/>
          <w:szCs w:val="32"/>
        </w:rPr>
        <w:t xml:space="preserve">propias </w:t>
      </w:r>
      <w:r w:rsidR="004732C8" w:rsidRPr="000A520C">
        <w:rPr>
          <w:rFonts w:ascii="Times New Roman" w:hAnsi="Times New Roman" w:cs="Times New Roman"/>
          <w:sz w:val="32"/>
          <w:szCs w:val="32"/>
        </w:rPr>
        <w:t>de la ópera</w:t>
      </w:r>
      <w:r w:rsidR="000A520C" w:rsidRPr="000A520C">
        <w:rPr>
          <w:rFonts w:ascii="Times New Roman" w:hAnsi="Times New Roman" w:cs="Times New Roman"/>
          <w:sz w:val="32"/>
          <w:szCs w:val="32"/>
        </w:rPr>
        <w:t>, sin perder en el camino ni un ápice de la originalidad de</w:t>
      </w:r>
      <w:r w:rsidR="004732C8" w:rsidRPr="000A520C">
        <w:rPr>
          <w:rFonts w:ascii="Times New Roman" w:hAnsi="Times New Roman" w:cs="Times New Roman"/>
          <w:sz w:val="32"/>
          <w:szCs w:val="32"/>
        </w:rPr>
        <w:t xml:space="preserve"> los textos</w:t>
      </w:r>
      <w:r w:rsidR="000A520C">
        <w:rPr>
          <w:rFonts w:ascii="Times New Roman" w:hAnsi="Times New Roman" w:cs="Times New Roman"/>
          <w:sz w:val="32"/>
          <w:szCs w:val="32"/>
        </w:rPr>
        <w:t>, ni</w:t>
      </w:r>
      <w:r w:rsidR="000A520C" w:rsidRPr="000A520C">
        <w:rPr>
          <w:rFonts w:ascii="Times New Roman" w:hAnsi="Times New Roman" w:cs="Times New Roman"/>
          <w:sz w:val="32"/>
          <w:szCs w:val="32"/>
        </w:rPr>
        <w:t xml:space="preserve"> del</w:t>
      </w:r>
      <w:r w:rsidR="004732C8" w:rsidRPr="000A520C">
        <w:rPr>
          <w:rFonts w:ascii="Times New Roman" w:hAnsi="Times New Roman" w:cs="Times New Roman"/>
          <w:sz w:val="32"/>
          <w:szCs w:val="32"/>
        </w:rPr>
        <w:t xml:space="preserve"> espíritu de Shakespeare.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483F56D" w14:textId="77777777" w:rsidR="004732C8" w:rsidRPr="00BA745D" w:rsidRDefault="00BA745D" w:rsidP="000A520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A745D">
        <w:rPr>
          <w:rFonts w:ascii="Times New Roman" w:hAnsi="Times New Roman" w:cs="Times New Roman"/>
          <w:b/>
          <w:sz w:val="32"/>
          <w:szCs w:val="32"/>
        </w:rPr>
        <w:t>Dijo Verdi</w:t>
      </w:r>
      <w:r>
        <w:rPr>
          <w:rFonts w:ascii="Times New Roman" w:hAnsi="Times New Roman" w:cs="Times New Roman"/>
          <w:sz w:val="32"/>
          <w:szCs w:val="32"/>
        </w:rPr>
        <w:t xml:space="preserve"> a propósito de “Macbeth” :”</w:t>
      </w:r>
      <w:r w:rsidRPr="00BA745D">
        <w:rPr>
          <w:rFonts w:ascii="Times New Roman" w:hAnsi="Times New Roman" w:cs="Times New Roman"/>
          <w:b/>
          <w:i/>
          <w:sz w:val="32"/>
          <w:szCs w:val="32"/>
        </w:rPr>
        <w:t>he buscado extraer de ella todas las escenas con la máxima fidelidad(…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) y hacer de la mejor manera que </w:t>
      </w:r>
      <w:r w:rsidRPr="00BA745D">
        <w:rPr>
          <w:rFonts w:ascii="Times New Roman" w:hAnsi="Times New Roman" w:cs="Times New Roman"/>
          <w:b/>
          <w:i/>
          <w:sz w:val="32"/>
          <w:szCs w:val="32"/>
        </w:rPr>
        <w:t>he podido</w:t>
      </w:r>
      <w:r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BA745D">
        <w:rPr>
          <w:rFonts w:ascii="Times New Roman" w:hAnsi="Times New Roman" w:cs="Times New Roman"/>
          <w:b/>
          <w:i/>
          <w:sz w:val="32"/>
          <w:szCs w:val="32"/>
        </w:rPr>
        <w:t xml:space="preserve"> una música estrechamente relacionada con la palabra y con la escena”…</w:t>
      </w:r>
      <w:r>
        <w:rPr>
          <w:rFonts w:ascii="Times New Roman" w:hAnsi="Times New Roman" w:cs="Times New Roman"/>
          <w:b/>
          <w:i/>
          <w:sz w:val="32"/>
          <w:szCs w:val="32"/>
        </w:rPr>
        <w:t>quiero que los artista s</w:t>
      </w:r>
      <w:r w:rsidRPr="00BA745D">
        <w:rPr>
          <w:rFonts w:ascii="Times New Roman" w:hAnsi="Times New Roman" w:cs="Times New Roman"/>
          <w:b/>
          <w:i/>
          <w:sz w:val="32"/>
          <w:szCs w:val="32"/>
        </w:rPr>
        <w:t>i</w:t>
      </w:r>
      <w:r>
        <w:rPr>
          <w:rFonts w:ascii="Times New Roman" w:hAnsi="Times New Roman" w:cs="Times New Roman"/>
          <w:b/>
          <w:i/>
          <w:sz w:val="32"/>
          <w:szCs w:val="32"/>
        </w:rPr>
        <w:t>r</w:t>
      </w:r>
      <w:r w:rsidRPr="00BA745D">
        <w:rPr>
          <w:rFonts w:ascii="Times New Roman" w:hAnsi="Times New Roman" w:cs="Times New Roman"/>
          <w:b/>
          <w:i/>
          <w:sz w:val="32"/>
          <w:szCs w:val="32"/>
        </w:rPr>
        <w:t>van más al poeta que al composit</w:t>
      </w:r>
      <w:r>
        <w:rPr>
          <w:rFonts w:ascii="Times New Roman" w:hAnsi="Times New Roman" w:cs="Times New Roman"/>
          <w:b/>
          <w:i/>
          <w:sz w:val="32"/>
          <w:szCs w:val="32"/>
        </w:rPr>
        <w:t>o</w:t>
      </w:r>
      <w:r w:rsidRPr="00BA745D">
        <w:rPr>
          <w:rFonts w:ascii="Times New Roman" w:hAnsi="Times New Roman" w:cs="Times New Roman"/>
          <w:b/>
          <w:i/>
          <w:sz w:val="32"/>
          <w:szCs w:val="32"/>
        </w:rPr>
        <w:t>r</w:t>
      </w:r>
      <w:r w:rsidR="0022276B">
        <w:rPr>
          <w:rFonts w:ascii="Times New Roman" w:hAnsi="Times New Roman" w:cs="Times New Roman"/>
          <w:b/>
          <w:i/>
          <w:sz w:val="32"/>
          <w:szCs w:val="32"/>
        </w:rPr>
        <w:t xml:space="preserve"> (1847)</w:t>
      </w:r>
      <w:r w:rsidRPr="00BA745D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14:paraId="256B1FBB" w14:textId="77777777" w:rsidR="000A520C" w:rsidRPr="00BA745D" w:rsidRDefault="000A520C" w:rsidP="000A520C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19AD0734" w14:textId="77777777" w:rsidR="004732C8" w:rsidRPr="00BA745D" w:rsidRDefault="004732C8" w:rsidP="000A52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45D">
        <w:rPr>
          <w:rFonts w:ascii="Times New Roman" w:hAnsi="Times New Roman" w:cs="Times New Roman"/>
          <w:b/>
          <w:sz w:val="32"/>
          <w:szCs w:val="32"/>
        </w:rPr>
        <w:t>El</w:t>
      </w:r>
      <w:r w:rsidR="00BA745D">
        <w:rPr>
          <w:rFonts w:ascii="Times New Roman" w:hAnsi="Times New Roman" w:cs="Times New Roman"/>
          <w:b/>
          <w:sz w:val="32"/>
          <w:szCs w:val="32"/>
        </w:rPr>
        <w:t xml:space="preserve"> ciclo se cerrará con una conferencia</w:t>
      </w:r>
      <w:r w:rsidRPr="00BA745D">
        <w:rPr>
          <w:rFonts w:ascii="Times New Roman" w:hAnsi="Times New Roman" w:cs="Times New Roman"/>
          <w:b/>
          <w:sz w:val="32"/>
          <w:szCs w:val="32"/>
        </w:rPr>
        <w:t xml:space="preserve"> impartida por OLBE/ABAO (Asociación bilbaína de ami</w:t>
      </w:r>
      <w:r w:rsidR="0022276B">
        <w:rPr>
          <w:rFonts w:ascii="Times New Roman" w:hAnsi="Times New Roman" w:cs="Times New Roman"/>
          <w:b/>
          <w:sz w:val="32"/>
          <w:szCs w:val="32"/>
        </w:rPr>
        <w:t>gos de la ópera) el 19 de marzo alas 19:00h.</w:t>
      </w:r>
      <w:bookmarkStart w:id="0" w:name="_GoBack"/>
      <w:bookmarkEnd w:id="0"/>
    </w:p>
    <w:p w14:paraId="1DFA0732" w14:textId="77777777" w:rsidR="000A520C" w:rsidRDefault="000A520C" w:rsidP="000A520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BF2D093" w14:textId="77777777" w:rsidR="000A520C" w:rsidRPr="000A520C" w:rsidRDefault="00BA745D" w:rsidP="000A52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</w:p>
    <w:p w14:paraId="4D384ED9" w14:textId="77777777" w:rsidR="004732C8" w:rsidRPr="000A520C" w:rsidRDefault="004732C8" w:rsidP="004732C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35C48F" w14:textId="77777777" w:rsidR="004732C8" w:rsidRDefault="004732C8"/>
    <w:p w14:paraId="1DC260BE" w14:textId="77777777" w:rsidR="004732C8" w:rsidRPr="000A520C" w:rsidRDefault="00BA74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sectPr w:rsidR="004732C8" w:rsidRPr="000A520C" w:rsidSect="004732C8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8"/>
    <w:rsid w:val="000A520C"/>
    <w:rsid w:val="000F6555"/>
    <w:rsid w:val="0022276B"/>
    <w:rsid w:val="004732C8"/>
    <w:rsid w:val="00BA745D"/>
    <w:rsid w:val="00C53D21"/>
    <w:rsid w:val="00FA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568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745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4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745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4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195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celia ormaetxea ferreria</dc:creator>
  <cp:keywords/>
  <dc:description/>
  <cp:lastModifiedBy>ana celia ormaetxea ferreria</cp:lastModifiedBy>
  <cp:revision>2</cp:revision>
  <dcterms:created xsi:type="dcterms:W3CDTF">2024-01-14T21:11:00Z</dcterms:created>
  <dcterms:modified xsi:type="dcterms:W3CDTF">2024-01-15T09:26:00Z</dcterms:modified>
</cp:coreProperties>
</file>